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8A1C" w14:textId="77777777" w:rsidR="005E125E" w:rsidRPr="005F6C5A" w:rsidRDefault="00205E25">
      <w:pPr>
        <w:spacing w:after="0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 </w:t>
      </w:r>
    </w:p>
    <w:p w14:paraId="5C143128" w14:textId="77777777" w:rsidR="005E125E" w:rsidRPr="005F6C5A" w:rsidRDefault="005E125E">
      <w:pPr>
        <w:spacing w:after="0"/>
        <w:rPr>
          <w:rFonts w:cs="Arial"/>
          <w:sz w:val="20"/>
          <w:szCs w:val="20"/>
        </w:rPr>
      </w:pPr>
    </w:p>
    <w:p w14:paraId="0DAEB555" w14:textId="77777777" w:rsidR="005E125E" w:rsidRPr="005F6C5A" w:rsidRDefault="005E125E">
      <w:pPr>
        <w:spacing w:after="0"/>
        <w:rPr>
          <w:rFonts w:cs="Arial"/>
          <w:sz w:val="20"/>
          <w:szCs w:val="20"/>
        </w:rPr>
      </w:pPr>
    </w:p>
    <w:p w14:paraId="24B0C71A" w14:textId="15F86EC0" w:rsidR="005E125E" w:rsidRPr="005F6C5A" w:rsidRDefault="00C77A3F">
      <w:pPr>
        <w:spacing w:after="0"/>
        <w:rPr>
          <w:rFonts w:cs="Arial"/>
          <w:sz w:val="20"/>
          <w:szCs w:val="20"/>
        </w:rPr>
      </w:pPr>
      <w:r w:rsidRPr="005F6C5A">
        <w:rPr>
          <w:rFonts w:cs="Arial"/>
          <w:b/>
          <w:bCs/>
          <w:sz w:val="20"/>
          <w:szCs w:val="20"/>
        </w:rPr>
        <w:t>[Insert local MP’s Title, forename and surname]</w:t>
      </w:r>
      <w:r w:rsidR="00DC3622" w:rsidRPr="005F6C5A">
        <w:rPr>
          <w:rFonts w:cs="Arial"/>
          <w:sz w:val="20"/>
          <w:szCs w:val="20"/>
        </w:rPr>
        <w:t xml:space="preserve">, </w:t>
      </w:r>
    </w:p>
    <w:p w14:paraId="6DF2B76B" w14:textId="53DF83D9" w:rsidR="00DC3622" w:rsidRPr="005F6C5A" w:rsidRDefault="00DC3622">
      <w:pPr>
        <w:spacing w:after="0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House of Commons, </w:t>
      </w:r>
    </w:p>
    <w:p w14:paraId="40D1F094" w14:textId="1CDA14E0" w:rsidR="00DC3622" w:rsidRPr="005F6C5A" w:rsidRDefault="00DC3622">
      <w:pPr>
        <w:spacing w:after="0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Westminster, </w:t>
      </w:r>
    </w:p>
    <w:p w14:paraId="755FA745" w14:textId="7E8D76C8" w:rsidR="00DC3622" w:rsidRPr="005F6C5A" w:rsidRDefault="00DC3622">
      <w:pPr>
        <w:spacing w:after="0"/>
        <w:rPr>
          <w:sz w:val="20"/>
          <w:szCs w:val="20"/>
        </w:rPr>
      </w:pPr>
      <w:r w:rsidRPr="005F6C5A">
        <w:rPr>
          <w:rFonts w:cs="Arial"/>
          <w:sz w:val="20"/>
          <w:szCs w:val="20"/>
        </w:rPr>
        <w:t>SW1A 0AA</w:t>
      </w:r>
    </w:p>
    <w:p w14:paraId="2CD2F96D" w14:textId="5B5F9844" w:rsidR="005E125E" w:rsidRPr="005F6C5A" w:rsidRDefault="00205E25" w:rsidP="00C77A3F">
      <w:pPr>
        <w:jc w:val="right"/>
        <w:rPr>
          <w:sz w:val="20"/>
          <w:szCs w:val="20"/>
        </w:rPr>
      </w:pP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sz w:val="20"/>
          <w:szCs w:val="20"/>
        </w:rPr>
        <w:tab/>
      </w:r>
      <w:r w:rsidRPr="005F6C5A">
        <w:rPr>
          <w:rFonts w:cs="Arial"/>
          <w:b/>
          <w:bCs/>
          <w:sz w:val="20"/>
          <w:szCs w:val="20"/>
        </w:rPr>
        <w:t xml:space="preserve">     </w:t>
      </w:r>
      <w:r w:rsidR="00C77A3F" w:rsidRPr="005F6C5A">
        <w:rPr>
          <w:rFonts w:cs="Arial"/>
          <w:b/>
          <w:bCs/>
          <w:sz w:val="20"/>
          <w:szCs w:val="20"/>
        </w:rPr>
        <w:t>[insert date]</w:t>
      </w:r>
      <w:r w:rsidR="00C77A3F" w:rsidRPr="005F6C5A">
        <w:rPr>
          <w:rFonts w:cs="Arial"/>
          <w:sz w:val="20"/>
          <w:szCs w:val="20"/>
        </w:rPr>
        <w:t xml:space="preserve"> </w:t>
      </w:r>
      <w:r w:rsidRPr="005F6C5A">
        <w:rPr>
          <w:rFonts w:cs="Arial"/>
          <w:sz w:val="20"/>
          <w:szCs w:val="20"/>
        </w:rPr>
        <w:t>June 2020</w:t>
      </w:r>
    </w:p>
    <w:p w14:paraId="34B7A14A" w14:textId="77777777" w:rsidR="005E125E" w:rsidRPr="005F6C5A" w:rsidRDefault="005E125E">
      <w:pPr>
        <w:jc w:val="both"/>
        <w:rPr>
          <w:rFonts w:cs="Arial"/>
          <w:sz w:val="20"/>
          <w:szCs w:val="20"/>
        </w:rPr>
      </w:pPr>
    </w:p>
    <w:p w14:paraId="03B373CC" w14:textId="22BEFD18" w:rsidR="005E125E" w:rsidRPr="005F6C5A" w:rsidRDefault="00205E25">
      <w:pPr>
        <w:jc w:val="both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Dear </w:t>
      </w:r>
      <w:r w:rsidR="00E16228" w:rsidRPr="005F6C5A">
        <w:rPr>
          <w:rFonts w:cs="Arial"/>
          <w:b/>
          <w:bCs/>
          <w:sz w:val="20"/>
          <w:szCs w:val="20"/>
        </w:rPr>
        <w:t>Mr/Ms</w:t>
      </w:r>
      <w:r w:rsidR="00E16228" w:rsidRPr="005F6C5A">
        <w:rPr>
          <w:rFonts w:cs="Arial"/>
          <w:sz w:val="20"/>
          <w:szCs w:val="20"/>
        </w:rPr>
        <w:t xml:space="preserve"> </w:t>
      </w:r>
      <w:r w:rsidR="00E16228" w:rsidRPr="005F6C5A">
        <w:rPr>
          <w:rFonts w:cs="Arial"/>
          <w:b/>
          <w:bCs/>
          <w:sz w:val="20"/>
          <w:szCs w:val="20"/>
        </w:rPr>
        <w:t>[</w:t>
      </w:r>
      <w:hyperlink r:id="rId7" w:history="1">
        <w:r w:rsidR="00E16228" w:rsidRPr="00847385">
          <w:rPr>
            <w:rStyle w:val="Hyperlink"/>
            <w:rFonts w:cs="Arial"/>
            <w:b/>
            <w:bCs/>
            <w:color w:val="auto"/>
            <w:sz w:val="20"/>
            <w:szCs w:val="20"/>
            <w:u w:val="none"/>
          </w:rPr>
          <w:t>insert local MP</w:t>
        </w:r>
      </w:hyperlink>
      <w:r w:rsidR="00E16228" w:rsidRPr="00847385">
        <w:rPr>
          <w:rFonts w:cs="Arial"/>
          <w:b/>
          <w:bCs/>
          <w:sz w:val="20"/>
          <w:szCs w:val="20"/>
        </w:rPr>
        <w:t xml:space="preserve">’s </w:t>
      </w:r>
      <w:r w:rsidR="00E16228" w:rsidRPr="005F6C5A">
        <w:rPr>
          <w:rFonts w:cs="Arial"/>
          <w:b/>
          <w:bCs/>
          <w:sz w:val="20"/>
          <w:szCs w:val="20"/>
        </w:rPr>
        <w:t xml:space="preserve">surname] </w:t>
      </w:r>
      <w:r w:rsidR="00C77A3F" w:rsidRPr="005F6C5A">
        <w:rPr>
          <w:rFonts w:cs="Arial"/>
          <w:b/>
          <w:bCs/>
          <w:sz w:val="20"/>
          <w:szCs w:val="20"/>
        </w:rPr>
        <w:t>{or}</w:t>
      </w:r>
      <w:r w:rsidRPr="005F6C5A">
        <w:rPr>
          <w:rFonts w:cs="Arial"/>
          <w:b/>
          <w:bCs/>
          <w:sz w:val="20"/>
          <w:szCs w:val="20"/>
        </w:rPr>
        <w:t xml:space="preserve"> </w:t>
      </w:r>
      <w:r w:rsidR="00E16228" w:rsidRPr="005F6C5A">
        <w:rPr>
          <w:rFonts w:cs="Arial"/>
          <w:b/>
          <w:bCs/>
          <w:sz w:val="20"/>
          <w:szCs w:val="20"/>
        </w:rPr>
        <w:t>Sir</w:t>
      </w:r>
      <w:r w:rsidR="00EC1768" w:rsidRPr="005F6C5A">
        <w:rPr>
          <w:rFonts w:cs="Arial"/>
          <w:b/>
          <w:bCs/>
          <w:sz w:val="20"/>
          <w:szCs w:val="20"/>
        </w:rPr>
        <w:t>/Dame</w:t>
      </w:r>
      <w:r w:rsidR="00E16228" w:rsidRPr="005F6C5A">
        <w:rPr>
          <w:rFonts w:cs="Arial"/>
          <w:b/>
          <w:bCs/>
          <w:sz w:val="20"/>
          <w:szCs w:val="20"/>
        </w:rPr>
        <w:t xml:space="preserve"> [insert local MPs first name]</w:t>
      </w:r>
      <w:r w:rsidR="00E16228" w:rsidRPr="005F6C5A">
        <w:rPr>
          <w:rFonts w:cs="Arial"/>
          <w:sz w:val="20"/>
          <w:szCs w:val="20"/>
        </w:rPr>
        <w:t xml:space="preserve"> </w:t>
      </w:r>
    </w:p>
    <w:p w14:paraId="166DF968" w14:textId="77777777" w:rsidR="005E125E" w:rsidRPr="005F6C5A" w:rsidRDefault="00205E25">
      <w:pPr>
        <w:spacing w:after="0"/>
        <w:jc w:val="center"/>
        <w:rPr>
          <w:sz w:val="20"/>
          <w:szCs w:val="20"/>
        </w:rPr>
      </w:pPr>
      <w:r w:rsidRPr="005F6C5A">
        <w:rPr>
          <w:rFonts w:cs="Arial"/>
          <w:b/>
          <w:bCs/>
          <w:sz w:val="20"/>
          <w:szCs w:val="20"/>
        </w:rPr>
        <w:t xml:space="preserve">Urgent Extension of Business Rates Relief and the Hospitality, Retail and Leisure Grant to the Food and Drink Wholesale Sector </w:t>
      </w:r>
    </w:p>
    <w:p w14:paraId="1405C946" w14:textId="77777777" w:rsidR="005E125E" w:rsidRPr="005F6C5A" w:rsidRDefault="005E125E">
      <w:pPr>
        <w:spacing w:after="0"/>
        <w:jc w:val="both"/>
        <w:rPr>
          <w:rFonts w:cs="Arial"/>
          <w:sz w:val="20"/>
          <w:szCs w:val="20"/>
        </w:rPr>
      </w:pPr>
    </w:p>
    <w:p w14:paraId="7787F5EE" w14:textId="765934BE" w:rsidR="004F716F" w:rsidRPr="005F6C5A" w:rsidRDefault="00E16228">
      <w:pPr>
        <w:spacing w:after="0"/>
        <w:jc w:val="both"/>
        <w:rPr>
          <w:rFonts w:cs="Arial"/>
          <w:sz w:val="20"/>
          <w:szCs w:val="20"/>
        </w:rPr>
      </w:pPr>
      <w:bookmarkStart w:id="0" w:name="_Hlk42186258"/>
      <w:r w:rsidRPr="005F6C5A">
        <w:rPr>
          <w:rFonts w:cs="Arial"/>
          <w:sz w:val="20"/>
          <w:szCs w:val="20"/>
        </w:rPr>
        <w:t xml:space="preserve">As the CEO/MD of </w:t>
      </w:r>
      <w:r w:rsidRPr="00847385">
        <w:rPr>
          <w:rFonts w:cs="Arial"/>
          <w:b/>
          <w:bCs/>
          <w:i/>
          <w:iCs/>
          <w:sz w:val="20"/>
          <w:szCs w:val="20"/>
        </w:rPr>
        <w:t>[insert business name]</w:t>
      </w:r>
      <w:r w:rsidR="00123B65" w:rsidRPr="005F6C5A">
        <w:rPr>
          <w:rFonts w:cs="Arial"/>
          <w:sz w:val="20"/>
          <w:szCs w:val="20"/>
        </w:rPr>
        <w:t>,</w:t>
      </w:r>
      <w:r w:rsidRPr="005F6C5A">
        <w:rPr>
          <w:rFonts w:cs="Arial"/>
          <w:sz w:val="20"/>
          <w:szCs w:val="20"/>
        </w:rPr>
        <w:t xml:space="preserve"> I am</w:t>
      </w:r>
      <w:r w:rsidR="00431A13" w:rsidRPr="005F6C5A">
        <w:rPr>
          <w:rFonts w:cs="Arial"/>
          <w:sz w:val="20"/>
          <w:szCs w:val="20"/>
        </w:rPr>
        <w:t xml:space="preserve"> contacting you to highlight the sever</w:t>
      </w:r>
      <w:r w:rsidR="00BA4260" w:rsidRPr="005F6C5A">
        <w:rPr>
          <w:rFonts w:cs="Arial"/>
          <w:sz w:val="20"/>
          <w:szCs w:val="20"/>
        </w:rPr>
        <w:t>e</w:t>
      </w:r>
      <w:r w:rsidR="00431A13" w:rsidRPr="005F6C5A">
        <w:rPr>
          <w:rFonts w:cs="Arial"/>
          <w:sz w:val="20"/>
          <w:szCs w:val="20"/>
        </w:rPr>
        <w:t xml:space="preserve"> impact the Covid-19 pandemic has had on our business and to appeal for your support. </w:t>
      </w:r>
      <w:bookmarkEnd w:id="0"/>
    </w:p>
    <w:p w14:paraId="12FA2A19" w14:textId="43D95E45" w:rsidR="00F64A74" w:rsidRPr="005F6C5A" w:rsidRDefault="00F64A74">
      <w:pPr>
        <w:spacing w:after="0"/>
        <w:jc w:val="both"/>
        <w:rPr>
          <w:rFonts w:cs="Arial"/>
          <w:sz w:val="20"/>
          <w:szCs w:val="20"/>
        </w:rPr>
      </w:pPr>
    </w:p>
    <w:p w14:paraId="6F77B85D" w14:textId="247A42E1" w:rsidR="00C77A3F" w:rsidRPr="00847385" w:rsidRDefault="00F64A74">
      <w:pPr>
        <w:spacing w:after="0"/>
        <w:jc w:val="both"/>
        <w:rPr>
          <w:rFonts w:cs="Arial"/>
          <w:i/>
          <w:iCs/>
          <w:sz w:val="20"/>
          <w:szCs w:val="20"/>
        </w:rPr>
      </w:pPr>
      <w:bookmarkStart w:id="1" w:name="_Hlk42186266"/>
      <w:r w:rsidRPr="005F6C5A">
        <w:rPr>
          <w:rFonts w:cs="Arial"/>
          <w:sz w:val="20"/>
          <w:szCs w:val="20"/>
        </w:rPr>
        <w:t>The immediate impact of Covid-19 has been devastating for our business</w:t>
      </w:r>
      <w:r w:rsidR="005F6C5A" w:rsidRPr="005F6C5A">
        <w:rPr>
          <w:rFonts w:cs="Arial"/>
          <w:sz w:val="20"/>
          <w:szCs w:val="20"/>
        </w:rPr>
        <w:t>, which is a key part of the local economy</w:t>
      </w:r>
      <w:r w:rsidR="00C026BE">
        <w:rPr>
          <w:rFonts w:cs="Arial"/>
          <w:sz w:val="20"/>
          <w:szCs w:val="20"/>
        </w:rPr>
        <w:t xml:space="preserve"> in your constituency</w:t>
      </w:r>
      <w:r w:rsidRPr="005F6C5A">
        <w:rPr>
          <w:rFonts w:cs="Arial"/>
          <w:sz w:val="20"/>
          <w:szCs w:val="20"/>
        </w:rPr>
        <w:t xml:space="preserve">.  </w:t>
      </w:r>
      <w:r w:rsidR="00E16228" w:rsidRPr="00847385">
        <w:rPr>
          <w:rFonts w:cs="Arial"/>
          <w:b/>
          <w:bCs/>
          <w:i/>
          <w:iCs/>
          <w:sz w:val="20"/>
          <w:szCs w:val="20"/>
        </w:rPr>
        <w:t>[</w:t>
      </w:r>
      <w:r w:rsidR="00431A13" w:rsidRPr="00847385">
        <w:rPr>
          <w:rFonts w:cs="Arial"/>
          <w:b/>
          <w:bCs/>
          <w:i/>
          <w:iCs/>
          <w:sz w:val="20"/>
          <w:szCs w:val="20"/>
        </w:rPr>
        <w:t>E</w:t>
      </w:r>
      <w:r w:rsidR="00E16228" w:rsidRPr="00847385">
        <w:rPr>
          <w:rFonts w:cs="Arial"/>
          <w:b/>
          <w:bCs/>
          <w:i/>
          <w:iCs/>
          <w:sz w:val="20"/>
          <w:szCs w:val="20"/>
        </w:rPr>
        <w:t>xplain how you</w:t>
      </w:r>
      <w:r w:rsidR="00431A13" w:rsidRPr="00847385">
        <w:rPr>
          <w:rFonts w:cs="Arial"/>
          <w:b/>
          <w:bCs/>
          <w:i/>
          <w:iCs/>
          <w:sz w:val="20"/>
          <w:szCs w:val="20"/>
        </w:rPr>
        <w:t>r business has</w:t>
      </w:r>
      <w:r w:rsidR="00E16228" w:rsidRPr="00847385">
        <w:rPr>
          <w:rFonts w:cs="Arial"/>
          <w:b/>
          <w:bCs/>
          <w:i/>
          <w:iCs/>
          <w:sz w:val="20"/>
          <w:szCs w:val="20"/>
        </w:rPr>
        <w:t xml:space="preserve"> been affected</w:t>
      </w:r>
      <w:r w:rsidRPr="00847385">
        <w:rPr>
          <w:rFonts w:cs="Arial"/>
          <w:b/>
          <w:bCs/>
          <w:i/>
          <w:iCs/>
          <w:sz w:val="20"/>
          <w:szCs w:val="20"/>
        </w:rPr>
        <w:t xml:space="preserve"> in the short and long term</w:t>
      </w:r>
      <w:r w:rsidR="004A48B1" w:rsidRPr="00847385">
        <w:rPr>
          <w:rFonts w:cs="Arial"/>
          <w:b/>
          <w:bCs/>
          <w:i/>
          <w:iCs/>
          <w:sz w:val="20"/>
          <w:szCs w:val="20"/>
        </w:rPr>
        <w:t>. Remember to mention if you are supplying a rural/islands area</w:t>
      </w:r>
      <w:r w:rsidR="00847385" w:rsidRPr="00847385">
        <w:rPr>
          <w:rFonts w:cs="Arial"/>
          <w:b/>
          <w:bCs/>
          <w:i/>
          <w:iCs/>
          <w:sz w:val="20"/>
          <w:szCs w:val="20"/>
        </w:rPr>
        <w:t xml:space="preserve"> &amp; public sector contracts.</w:t>
      </w:r>
      <w:r w:rsidR="00431A13" w:rsidRPr="00847385">
        <w:rPr>
          <w:rFonts w:cs="Arial"/>
          <w:i/>
          <w:iCs/>
          <w:sz w:val="20"/>
          <w:szCs w:val="20"/>
        </w:rPr>
        <w:t xml:space="preserve"> </w:t>
      </w:r>
      <w:r w:rsidR="004A48B1" w:rsidRPr="00847385">
        <w:rPr>
          <w:rFonts w:cs="Arial"/>
          <w:b/>
          <w:bCs/>
          <w:i/>
          <w:iCs/>
          <w:sz w:val="20"/>
          <w:szCs w:val="20"/>
        </w:rPr>
        <w:t>Include information about the number of employees.</w:t>
      </w:r>
      <w:r w:rsidR="00847385" w:rsidRPr="00847385">
        <w:rPr>
          <w:rFonts w:cs="Arial"/>
          <w:b/>
          <w:bCs/>
          <w:i/>
          <w:iCs/>
          <w:sz w:val="20"/>
          <w:szCs w:val="20"/>
        </w:rPr>
        <w:t>]</w:t>
      </w:r>
    </w:p>
    <w:p w14:paraId="20EE81DF" w14:textId="77777777" w:rsidR="00C77A3F" w:rsidRPr="005F6C5A" w:rsidRDefault="00C77A3F">
      <w:pPr>
        <w:spacing w:after="0"/>
        <w:jc w:val="both"/>
        <w:rPr>
          <w:rFonts w:cs="Arial"/>
          <w:sz w:val="20"/>
          <w:szCs w:val="20"/>
        </w:rPr>
      </w:pPr>
    </w:p>
    <w:p w14:paraId="7DD039E6" w14:textId="5BE5096A" w:rsidR="004F716F" w:rsidRPr="003D7741" w:rsidRDefault="005F6C5A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5F6C5A">
        <w:rPr>
          <w:rFonts w:cs="Arial"/>
          <w:sz w:val="20"/>
          <w:szCs w:val="20"/>
        </w:rPr>
        <w:t>We need</w:t>
      </w:r>
      <w:r w:rsidR="00E16228" w:rsidRPr="005F6C5A">
        <w:rPr>
          <w:rFonts w:cs="Arial"/>
          <w:sz w:val="20"/>
          <w:szCs w:val="20"/>
        </w:rPr>
        <w:t xml:space="preserve"> further financial support</w:t>
      </w:r>
      <w:r w:rsidRPr="005F6C5A">
        <w:rPr>
          <w:rFonts w:cs="Arial"/>
          <w:sz w:val="20"/>
          <w:szCs w:val="20"/>
        </w:rPr>
        <w:t xml:space="preserve"> to </w:t>
      </w:r>
      <w:r w:rsidR="003D7741" w:rsidRPr="00847385">
        <w:rPr>
          <w:rFonts w:cs="Arial"/>
          <w:b/>
          <w:bCs/>
          <w:i/>
          <w:iCs/>
          <w:sz w:val="20"/>
          <w:szCs w:val="20"/>
        </w:rPr>
        <w:t>[</w:t>
      </w:r>
      <w:proofErr w:type="spellStart"/>
      <w:r w:rsidR="002B2101" w:rsidRPr="00847385">
        <w:rPr>
          <w:rFonts w:cs="Arial"/>
          <w:b/>
          <w:bCs/>
          <w:i/>
          <w:iCs/>
          <w:sz w:val="20"/>
          <w:szCs w:val="20"/>
        </w:rPr>
        <w:t>e</w:t>
      </w:r>
      <w:r w:rsidR="003D7741" w:rsidRPr="00847385">
        <w:rPr>
          <w:rFonts w:cs="Arial"/>
          <w:b/>
          <w:bCs/>
          <w:i/>
          <w:iCs/>
          <w:sz w:val="20"/>
          <w:szCs w:val="20"/>
        </w:rPr>
        <w:t>g.</w:t>
      </w:r>
      <w:proofErr w:type="spellEnd"/>
      <w:r w:rsidR="003D7741" w:rsidRPr="00847385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2B2101" w:rsidRPr="00847385">
        <w:rPr>
          <w:rFonts w:cs="Arial"/>
          <w:b/>
          <w:bCs/>
          <w:i/>
          <w:iCs/>
          <w:sz w:val="20"/>
          <w:szCs w:val="20"/>
        </w:rPr>
        <w:t xml:space="preserve">to </w:t>
      </w:r>
      <w:r w:rsidRPr="00847385">
        <w:rPr>
          <w:rFonts w:cs="Arial"/>
          <w:b/>
          <w:bCs/>
          <w:i/>
          <w:iCs/>
          <w:sz w:val="20"/>
          <w:szCs w:val="20"/>
        </w:rPr>
        <w:t xml:space="preserve">continue to supply food and drink to </w:t>
      </w:r>
      <w:r w:rsidR="002B2101" w:rsidRPr="00847385">
        <w:rPr>
          <w:rFonts w:cs="Arial"/>
          <w:b/>
          <w:bCs/>
          <w:i/>
          <w:iCs/>
          <w:sz w:val="20"/>
          <w:szCs w:val="20"/>
        </w:rPr>
        <w:t xml:space="preserve">care homes/schools or convenience stores </w:t>
      </w:r>
      <w:r w:rsidR="00C026BE" w:rsidRPr="00847385">
        <w:rPr>
          <w:rFonts w:cs="Arial"/>
          <w:b/>
          <w:bCs/>
          <w:i/>
          <w:iCs/>
          <w:sz w:val="20"/>
          <w:szCs w:val="20"/>
        </w:rPr>
        <w:t>or because our foodservice customers have been closed for almost 3 months and won’t be trading at pre Covid-19 levels for many months</w:t>
      </w:r>
      <w:r w:rsidR="004A48B1" w:rsidRPr="00847385">
        <w:rPr>
          <w:rFonts w:cs="Arial"/>
          <w:b/>
          <w:bCs/>
          <w:i/>
          <w:iCs/>
          <w:sz w:val="20"/>
          <w:szCs w:val="20"/>
        </w:rPr>
        <w:t xml:space="preserve"> to come at a viable level</w:t>
      </w:r>
      <w:r w:rsidR="00C026BE" w:rsidRPr="00847385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847385">
        <w:rPr>
          <w:rFonts w:cs="Arial"/>
          <w:b/>
          <w:bCs/>
          <w:i/>
          <w:iCs/>
          <w:sz w:val="20"/>
          <w:szCs w:val="20"/>
        </w:rPr>
        <w:t>]</w:t>
      </w:r>
      <w:r w:rsidR="004A48B1" w:rsidRPr="003D7741">
        <w:rPr>
          <w:rFonts w:cs="Arial"/>
          <w:b/>
          <w:bCs/>
          <w:sz w:val="20"/>
          <w:szCs w:val="20"/>
        </w:rPr>
        <w:t xml:space="preserve"> </w:t>
      </w:r>
      <w:bookmarkEnd w:id="1"/>
    </w:p>
    <w:p w14:paraId="5B7A769F" w14:textId="77777777" w:rsidR="005E125E" w:rsidRPr="00C026BE" w:rsidRDefault="005E125E">
      <w:pPr>
        <w:spacing w:after="0"/>
        <w:jc w:val="both"/>
        <w:rPr>
          <w:rFonts w:cs="Arial"/>
          <w:b/>
          <w:bCs/>
          <w:sz w:val="20"/>
          <w:szCs w:val="20"/>
        </w:rPr>
      </w:pPr>
    </w:p>
    <w:p w14:paraId="0E2CB9EA" w14:textId="77777777" w:rsidR="003D7741" w:rsidRDefault="00205E25">
      <w:pPr>
        <w:spacing w:after="0"/>
        <w:jc w:val="both"/>
        <w:rPr>
          <w:rFonts w:cs="Arial"/>
          <w:sz w:val="20"/>
          <w:szCs w:val="20"/>
          <w:lang w:val="en-US"/>
        </w:rPr>
      </w:pPr>
      <w:bookmarkStart w:id="2" w:name="_Hlk42186277"/>
      <w:r w:rsidRPr="005F6C5A">
        <w:rPr>
          <w:rFonts w:cs="Arial"/>
          <w:sz w:val="20"/>
          <w:szCs w:val="20"/>
          <w:lang w:val="en-US"/>
        </w:rPr>
        <w:t>Unlike many other sectors</w:t>
      </w:r>
      <w:r w:rsidR="003D7741">
        <w:rPr>
          <w:rFonts w:cs="Arial"/>
          <w:sz w:val="20"/>
          <w:szCs w:val="20"/>
          <w:lang w:val="en-US"/>
        </w:rPr>
        <w:t>,</w:t>
      </w:r>
      <w:r w:rsidR="007B7CB8">
        <w:rPr>
          <w:rFonts w:cs="Arial"/>
          <w:sz w:val="20"/>
          <w:szCs w:val="20"/>
          <w:lang w:val="en-US"/>
        </w:rPr>
        <w:t xml:space="preserve"> including</w:t>
      </w:r>
      <w:r w:rsidR="003D7741">
        <w:rPr>
          <w:rFonts w:cs="Arial"/>
          <w:sz w:val="20"/>
          <w:szCs w:val="20"/>
          <w:lang w:val="en-US"/>
        </w:rPr>
        <w:t xml:space="preserve"> </w:t>
      </w:r>
      <w:r w:rsidR="004A48B1">
        <w:rPr>
          <w:rFonts w:cs="Arial"/>
          <w:sz w:val="20"/>
          <w:szCs w:val="20"/>
          <w:lang w:val="en-US"/>
        </w:rPr>
        <w:t xml:space="preserve">our </w:t>
      </w:r>
      <w:r w:rsidR="007B7CB8">
        <w:rPr>
          <w:rFonts w:cs="Arial"/>
          <w:sz w:val="20"/>
          <w:szCs w:val="20"/>
          <w:lang w:val="en-US"/>
        </w:rPr>
        <w:t>customers in retail and hospitality</w:t>
      </w:r>
      <w:r w:rsidRPr="005F6C5A">
        <w:rPr>
          <w:rFonts w:cs="Arial"/>
          <w:sz w:val="20"/>
          <w:szCs w:val="20"/>
          <w:lang w:val="en-US"/>
        </w:rPr>
        <w:t xml:space="preserve">, no direct </w:t>
      </w:r>
      <w:r w:rsidR="007B7CB8">
        <w:rPr>
          <w:rFonts w:cs="Arial"/>
          <w:sz w:val="20"/>
          <w:szCs w:val="20"/>
          <w:lang w:val="en-US"/>
        </w:rPr>
        <w:t xml:space="preserve">targeted </w:t>
      </w:r>
      <w:r w:rsidRPr="005F6C5A">
        <w:rPr>
          <w:rFonts w:cs="Arial"/>
          <w:sz w:val="20"/>
          <w:szCs w:val="20"/>
          <w:lang w:val="en-US"/>
        </w:rPr>
        <w:t>financial support ha</w:t>
      </w:r>
      <w:r w:rsidR="00C026BE">
        <w:rPr>
          <w:rFonts w:cs="Arial"/>
          <w:sz w:val="20"/>
          <w:szCs w:val="20"/>
          <w:lang w:val="en-US"/>
        </w:rPr>
        <w:t>s</w:t>
      </w:r>
      <w:r w:rsidRPr="005F6C5A">
        <w:rPr>
          <w:rFonts w:cs="Arial"/>
          <w:sz w:val="20"/>
          <w:szCs w:val="20"/>
          <w:lang w:val="en-US"/>
        </w:rPr>
        <w:t xml:space="preserve"> been made available for food and drink wholesalers</w:t>
      </w:r>
      <w:r w:rsidR="00BA4260" w:rsidRPr="005F6C5A">
        <w:rPr>
          <w:rFonts w:cs="Arial"/>
          <w:sz w:val="20"/>
          <w:szCs w:val="20"/>
          <w:lang w:val="en-US"/>
        </w:rPr>
        <w:t xml:space="preserve">. </w:t>
      </w:r>
      <w:r w:rsidR="00C026BE">
        <w:rPr>
          <w:rFonts w:cs="Arial"/>
          <w:sz w:val="20"/>
          <w:szCs w:val="20"/>
          <w:lang w:val="en-US"/>
        </w:rPr>
        <w:t>Our trade association, the Scottish Wholesale Association, ha</w:t>
      </w:r>
      <w:r w:rsidR="003D7741">
        <w:rPr>
          <w:rFonts w:cs="Arial"/>
          <w:sz w:val="20"/>
          <w:szCs w:val="20"/>
          <w:lang w:val="en-US"/>
        </w:rPr>
        <w:t>ve</w:t>
      </w:r>
      <w:r w:rsidR="00C026BE">
        <w:rPr>
          <w:rFonts w:cs="Arial"/>
          <w:sz w:val="20"/>
          <w:szCs w:val="20"/>
          <w:lang w:val="en-US"/>
        </w:rPr>
        <w:t xml:space="preserve"> been working closely with the Scottish Government and ha</w:t>
      </w:r>
      <w:r w:rsidR="003D7741">
        <w:rPr>
          <w:rFonts w:cs="Arial"/>
          <w:sz w:val="20"/>
          <w:szCs w:val="20"/>
          <w:lang w:val="en-US"/>
        </w:rPr>
        <w:t>ve</w:t>
      </w:r>
      <w:r w:rsidR="00C026BE">
        <w:rPr>
          <w:rFonts w:cs="Arial"/>
          <w:sz w:val="20"/>
          <w:szCs w:val="20"/>
          <w:lang w:val="en-US"/>
        </w:rPr>
        <w:t xml:space="preserve"> welcomed the Pivotal Economic Resilience Fund.</w:t>
      </w:r>
    </w:p>
    <w:p w14:paraId="42C1D380" w14:textId="77777777" w:rsidR="003D7741" w:rsidRDefault="003D7741">
      <w:pPr>
        <w:spacing w:after="0"/>
        <w:jc w:val="both"/>
        <w:rPr>
          <w:rFonts w:cs="Arial"/>
          <w:sz w:val="20"/>
          <w:szCs w:val="20"/>
          <w:lang w:val="en-US"/>
        </w:rPr>
      </w:pPr>
    </w:p>
    <w:p w14:paraId="042590B3" w14:textId="2626B7A3" w:rsidR="005E125E" w:rsidRPr="005F6C5A" w:rsidRDefault="00C026BE">
      <w:pPr>
        <w:spacing w:after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However, </w:t>
      </w:r>
      <w:r w:rsidR="003D7741" w:rsidRPr="00847385">
        <w:rPr>
          <w:rFonts w:cs="Arial"/>
          <w:color w:val="FF0000"/>
          <w:sz w:val="20"/>
          <w:szCs w:val="20"/>
          <w:lang w:val="en-US"/>
        </w:rPr>
        <w:t>like</w:t>
      </w:r>
      <w:r w:rsidR="00A97BF1">
        <w:rPr>
          <w:rFonts w:cs="Arial"/>
          <w:color w:val="FF0000"/>
          <w:sz w:val="20"/>
          <w:szCs w:val="20"/>
          <w:lang w:val="en-US"/>
        </w:rPr>
        <w:t xml:space="preserve"> [remove if got PERF]</w:t>
      </w:r>
      <w:r w:rsidR="003D7741">
        <w:rPr>
          <w:rFonts w:cs="Arial"/>
          <w:sz w:val="20"/>
          <w:szCs w:val="20"/>
          <w:lang w:val="en-US"/>
        </w:rPr>
        <w:t xml:space="preserve"> </w:t>
      </w:r>
      <w:r w:rsidR="007B7CB8">
        <w:rPr>
          <w:rFonts w:cs="Arial"/>
          <w:sz w:val="20"/>
          <w:szCs w:val="20"/>
          <w:lang w:val="en-US"/>
        </w:rPr>
        <w:t xml:space="preserve">approximately </w:t>
      </w:r>
      <w:r w:rsidR="00D1491D">
        <w:rPr>
          <w:rFonts w:cs="Arial"/>
          <w:sz w:val="20"/>
          <w:szCs w:val="20"/>
          <w:lang w:val="en-US"/>
        </w:rPr>
        <w:t>33</w:t>
      </w:r>
      <w:r>
        <w:rPr>
          <w:rFonts w:cs="Arial"/>
          <w:sz w:val="20"/>
          <w:szCs w:val="20"/>
          <w:lang w:val="en-US"/>
        </w:rPr>
        <w:t>% of</w:t>
      </w:r>
      <w:r w:rsidR="007B7CB8">
        <w:rPr>
          <w:rFonts w:cs="Arial"/>
          <w:sz w:val="20"/>
          <w:szCs w:val="20"/>
          <w:lang w:val="en-US"/>
        </w:rPr>
        <w:t xml:space="preserve"> Scottish wholesale businesses</w:t>
      </w:r>
      <w:r w:rsidR="003D7741">
        <w:rPr>
          <w:rFonts w:cs="Arial"/>
          <w:sz w:val="20"/>
          <w:szCs w:val="20"/>
          <w:lang w:val="en-US"/>
        </w:rPr>
        <w:t xml:space="preserve"> </w:t>
      </w:r>
      <w:r w:rsidR="003D7741" w:rsidRPr="00847385">
        <w:rPr>
          <w:rFonts w:cs="Arial"/>
          <w:color w:val="FF0000"/>
          <w:sz w:val="20"/>
          <w:szCs w:val="20"/>
          <w:lang w:val="en-US"/>
        </w:rPr>
        <w:t>we</w:t>
      </w:r>
      <w:r w:rsidR="00A97BF1">
        <w:rPr>
          <w:rFonts w:cs="Arial"/>
          <w:color w:val="FF0000"/>
          <w:sz w:val="20"/>
          <w:szCs w:val="20"/>
          <w:lang w:val="en-US"/>
        </w:rPr>
        <w:t xml:space="preserve"> [</w:t>
      </w:r>
      <w:r w:rsidR="00A97BF1">
        <w:rPr>
          <w:rFonts w:cs="Arial"/>
          <w:color w:val="FF0000"/>
          <w:sz w:val="20"/>
          <w:szCs w:val="20"/>
          <w:lang w:val="en-US"/>
        </w:rPr>
        <w:t xml:space="preserve">remove </w:t>
      </w:r>
      <w:r w:rsidR="00A97BF1">
        <w:rPr>
          <w:rFonts w:cs="Arial"/>
          <w:color w:val="FF0000"/>
          <w:sz w:val="20"/>
          <w:szCs w:val="20"/>
          <w:lang w:val="en-US"/>
        </w:rPr>
        <w:t xml:space="preserve">if got </w:t>
      </w:r>
      <w:proofErr w:type="gramStart"/>
      <w:r w:rsidR="00A97BF1">
        <w:rPr>
          <w:rFonts w:cs="Arial"/>
          <w:color w:val="FF0000"/>
          <w:sz w:val="20"/>
          <w:szCs w:val="20"/>
          <w:lang w:val="en-US"/>
        </w:rPr>
        <w:t>PERF]</w:t>
      </w:r>
      <w:r w:rsidR="00A97BF1">
        <w:rPr>
          <w:rFonts w:cs="Arial"/>
          <w:sz w:val="20"/>
          <w:szCs w:val="20"/>
          <w:lang w:val="en-US"/>
        </w:rPr>
        <w:t xml:space="preserve"> </w:t>
      </w:r>
      <w:r w:rsidR="003D7741">
        <w:rPr>
          <w:rFonts w:cs="Arial"/>
          <w:sz w:val="20"/>
          <w:szCs w:val="20"/>
          <w:lang w:val="en-US"/>
        </w:rPr>
        <w:t xml:space="preserve"> have</w:t>
      </w:r>
      <w:proofErr w:type="gramEnd"/>
      <w:r w:rsidR="003D7741">
        <w:rPr>
          <w:rFonts w:cs="Arial"/>
          <w:sz w:val="20"/>
          <w:szCs w:val="20"/>
          <w:lang w:val="en-US"/>
        </w:rPr>
        <w:t xml:space="preserve"> been unsuccessful in securing this desperately needed PERF funding</w:t>
      </w:r>
      <w:r w:rsidR="00D1491D">
        <w:rPr>
          <w:rFonts w:cs="Arial"/>
          <w:sz w:val="20"/>
          <w:szCs w:val="20"/>
          <w:lang w:val="en-US"/>
        </w:rPr>
        <w:t>, (33% still await a response)</w:t>
      </w:r>
      <w:r w:rsidR="003D7741"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t xml:space="preserve"> </w:t>
      </w:r>
      <w:r w:rsidR="00847385">
        <w:rPr>
          <w:rFonts w:cs="Arial"/>
          <w:sz w:val="20"/>
          <w:szCs w:val="20"/>
          <w:lang w:val="en-US"/>
        </w:rPr>
        <w:t xml:space="preserve">In </w:t>
      </w:r>
      <w:proofErr w:type="gramStart"/>
      <w:r w:rsidR="00847385">
        <w:rPr>
          <w:rFonts w:cs="Arial"/>
          <w:sz w:val="20"/>
          <w:szCs w:val="20"/>
          <w:lang w:val="en-US"/>
        </w:rPr>
        <w:t>addition</w:t>
      </w:r>
      <w:proofErr w:type="gramEnd"/>
      <w:r w:rsidR="003D7741">
        <w:rPr>
          <w:rFonts w:cs="Arial"/>
          <w:sz w:val="20"/>
          <w:szCs w:val="20"/>
          <w:lang w:val="en-US"/>
        </w:rPr>
        <w:t xml:space="preserve"> t</w:t>
      </w:r>
      <w:r>
        <w:rPr>
          <w:rFonts w:cs="Arial"/>
          <w:sz w:val="20"/>
          <w:szCs w:val="20"/>
          <w:lang w:val="en-US"/>
        </w:rPr>
        <w:t>he majority of</w:t>
      </w:r>
      <w:r w:rsidR="00BA4260" w:rsidRPr="005F6C5A">
        <w:rPr>
          <w:rFonts w:cs="Arial"/>
          <w:sz w:val="20"/>
          <w:szCs w:val="20"/>
          <w:lang w:val="en-US"/>
        </w:rPr>
        <w:t xml:space="preserve"> businesses in </w:t>
      </w:r>
      <w:r w:rsidR="003D7741">
        <w:rPr>
          <w:rFonts w:cs="Arial"/>
          <w:sz w:val="20"/>
          <w:szCs w:val="20"/>
          <w:lang w:val="en-US"/>
        </w:rPr>
        <w:t>our</w:t>
      </w:r>
      <w:r w:rsidR="00BA4260" w:rsidRPr="005F6C5A">
        <w:rPr>
          <w:rFonts w:cs="Arial"/>
          <w:sz w:val="20"/>
          <w:szCs w:val="20"/>
          <w:lang w:val="en-US"/>
        </w:rPr>
        <w:t xml:space="preserve"> sector do not </w:t>
      </w:r>
      <w:r w:rsidR="00205E25" w:rsidRPr="005F6C5A">
        <w:rPr>
          <w:rFonts w:cs="Arial"/>
          <w:sz w:val="20"/>
          <w:szCs w:val="20"/>
          <w:lang w:val="en-US"/>
        </w:rPr>
        <w:t xml:space="preserve">qualify for the </w:t>
      </w:r>
      <w:r w:rsidR="003D7741">
        <w:rPr>
          <w:rFonts w:cs="Arial"/>
          <w:sz w:val="20"/>
          <w:szCs w:val="20"/>
          <w:lang w:val="en-US"/>
        </w:rPr>
        <w:t xml:space="preserve">local </w:t>
      </w:r>
      <w:r w:rsidR="00205E25" w:rsidRPr="005F6C5A">
        <w:rPr>
          <w:rFonts w:cs="Arial"/>
          <w:sz w:val="20"/>
          <w:szCs w:val="20"/>
          <w:lang w:val="en-US"/>
        </w:rPr>
        <w:t xml:space="preserve">support </w:t>
      </w:r>
      <w:r>
        <w:rPr>
          <w:rFonts w:cs="Arial"/>
          <w:sz w:val="20"/>
          <w:szCs w:val="20"/>
          <w:lang w:val="en-US"/>
        </w:rPr>
        <w:t xml:space="preserve">grant </w:t>
      </w:r>
      <w:r w:rsidR="00205E25" w:rsidRPr="005F6C5A">
        <w:rPr>
          <w:rFonts w:cs="Arial"/>
          <w:sz w:val="20"/>
          <w:szCs w:val="20"/>
          <w:lang w:val="en-US"/>
        </w:rPr>
        <w:t xml:space="preserve">schemes </w:t>
      </w:r>
      <w:r>
        <w:rPr>
          <w:rFonts w:cs="Arial"/>
          <w:sz w:val="20"/>
          <w:szCs w:val="20"/>
          <w:lang w:val="en-US"/>
        </w:rPr>
        <w:t xml:space="preserve">and </w:t>
      </w:r>
      <w:r w:rsidR="003D7741">
        <w:rPr>
          <w:rFonts w:cs="Arial"/>
          <w:sz w:val="20"/>
          <w:szCs w:val="20"/>
          <w:lang w:val="en-US"/>
        </w:rPr>
        <w:t xml:space="preserve">business </w:t>
      </w:r>
      <w:r>
        <w:rPr>
          <w:rFonts w:cs="Arial"/>
          <w:sz w:val="20"/>
          <w:szCs w:val="20"/>
          <w:lang w:val="en-US"/>
        </w:rPr>
        <w:t xml:space="preserve">rates relief </w:t>
      </w:r>
      <w:r w:rsidR="00205E25" w:rsidRPr="005F6C5A">
        <w:rPr>
          <w:rFonts w:cs="Arial"/>
          <w:sz w:val="20"/>
          <w:szCs w:val="20"/>
          <w:lang w:val="en-US"/>
        </w:rPr>
        <w:t xml:space="preserve">that the </w:t>
      </w:r>
      <w:r w:rsidR="007B7CB8">
        <w:rPr>
          <w:rFonts w:cs="Arial"/>
          <w:sz w:val="20"/>
          <w:szCs w:val="20"/>
          <w:lang w:val="en-US"/>
        </w:rPr>
        <w:t>UK and Scottish G</w:t>
      </w:r>
      <w:r w:rsidR="00205E25" w:rsidRPr="005F6C5A">
        <w:rPr>
          <w:rFonts w:cs="Arial"/>
          <w:sz w:val="20"/>
          <w:szCs w:val="20"/>
          <w:lang w:val="en-US"/>
        </w:rPr>
        <w:t>overnment</w:t>
      </w:r>
      <w:r w:rsidR="007B7CB8">
        <w:rPr>
          <w:rFonts w:cs="Arial"/>
          <w:sz w:val="20"/>
          <w:szCs w:val="20"/>
          <w:lang w:val="en-US"/>
        </w:rPr>
        <w:t>s have</w:t>
      </w:r>
      <w:r w:rsidR="00205E25" w:rsidRPr="005F6C5A">
        <w:rPr>
          <w:rFonts w:cs="Arial"/>
          <w:sz w:val="20"/>
          <w:szCs w:val="20"/>
          <w:lang w:val="en-US"/>
        </w:rPr>
        <w:t xml:space="preserve"> made available. </w:t>
      </w:r>
    </w:p>
    <w:p w14:paraId="6A504071" w14:textId="23C52AD6" w:rsidR="00584E64" w:rsidRPr="005F6C5A" w:rsidRDefault="00584E64">
      <w:pPr>
        <w:spacing w:after="0"/>
        <w:jc w:val="both"/>
        <w:rPr>
          <w:rFonts w:cs="Arial"/>
          <w:sz w:val="20"/>
          <w:szCs w:val="20"/>
          <w:lang w:val="en-US"/>
        </w:rPr>
      </w:pPr>
    </w:p>
    <w:p w14:paraId="00F10D18" w14:textId="55943EC2" w:rsidR="00584E64" w:rsidRPr="005F6C5A" w:rsidRDefault="00BA4260" w:rsidP="00584E64">
      <w:pPr>
        <w:spacing w:after="0"/>
        <w:jc w:val="both"/>
        <w:rPr>
          <w:rFonts w:cs="Arial"/>
          <w:b/>
          <w:bCs/>
          <w:sz w:val="20"/>
          <w:szCs w:val="20"/>
        </w:rPr>
      </w:pPr>
      <w:bookmarkStart w:id="3" w:name="_Hlk42186281"/>
      <w:bookmarkEnd w:id="2"/>
      <w:r w:rsidRPr="005F6C5A">
        <w:rPr>
          <w:rFonts w:cs="Arial"/>
          <w:sz w:val="20"/>
          <w:szCs w:val="20"/>
          <w:lang w:val="en-US"/>
        </w:rPr>
        <w:t xml:space="preserve">I am </w:t>
      </w:r>
      <w:r w:rsidR="004A48B1">
        <w:rPr>
          <w:rFonts w:cs="Arial"/>
          <w:sz w:val="20"/>
          <w:szCs w:val="20"/>
          <w:lang w:val="en-US"/>
        </w:rPr>
        <w:t xml:space="preserve">asking </w:t>
      </w:r>
      <w:r w:rsidRPr="005F6C5A">
        <w:rPr>
          <w:rFonts w:cs="Arial"/>
          <w:sz w:val="20"/>
          <w:szCs w:val="20"/>
          <w:lang w:val="en-US"/>
        </w:rPr>
        <w:t xml:space="preserve">for your </w:t>
      </w:r>
      <w:r w:rsidR="004A48B1">
        <w:rPr>
          <w:rFonts w:cs="Arial"/>
          <w:sz w:val="20"/>
          <w:szCs w:val="20"/>
          <w:lang w:val="en-US"/>
        </w:rPr>
        <w:t xml:space="preserve">urgent </w:t>
      </w:r>
      <w:r w:rsidRPr="005F6C5A">
        <w:rPr>
          <w:rFonts w:cs="Arial"/>
          <w:sz w:val="20"/>
          <w:szCs w:val="20"/>
          <w:lang w:val="en-US"/>
        </w:rPr>
        <w:t xml:space="preserve">support to call </w:t>
      </w:r>
      <w:r w:rsidR="00584E64" w:rsidRPr="005F6C5A">
        <w:rPr>
          <w:rFonts w:cs="Arial"/>
          <w:sz w:val="20"/>
          <w:szCs w:val="20"/>
          <w:lang w:val="en-US"/>
        </w:rPr>
        <w:t xml:space="preserve">on the Chancellor to </w:t>
      </w:r>
      <w:r w:rsidR="00584E64" w:rsidRPr="007B7CB8">
        <w:rPr>
          <w:rFonts w:cs="Arial"/>
          <w:sz w:val="20"/>
          <w:szCs w:val="20"/>
          <w:lang w:val="en-US"/>
        </w:rPr>
        <w:t xml:space="preserve">extend </w:t>
      </w:r>
      <w:r w:rsidR="007B7CB8">
        <w:rPr>
          <w:rFonts w:cs="Arial"/>
          <w:sz w:val="20"/>
          <w:szCs w:val="20"/>
          <w:lang w:val="en-US"/>
        </w:rPr>
        <w:t xml:space="preserve">the UK Government’s </w:t>
      </w:r>
      <w:bookmarkStart w:id="4" w:name="_Hlk42186284"/>
      <w:bookmarkEnd w:id="3"/>
      <w:r w:rsidR="00584E64" w:rsidRPr="005F6C5A">
        <w:rPr>
          <w:rFonts w:cs="Arial"/>
          <w:b/>
          <w:bCs/>
          <w:sz w:val="20"/>
          <w:szCs w:val="20"/>
        </w:rPr>
        <w:t xml:space="preserve">Business Rates Relief and the Hospitality, Retail and Leisure Grant to the food and drink wholesale sector. </w:t>
      </w:r>
      <w:r w:rsidR="002B2101">
        <w:rPr>
          <w:rFonts w:cs="Arial"/>
          <w:b/>
          <w:bCs/>
          <w:sz w:val="20"/>
          <w:szCs w:val="20"/>
        </w:rPr>
        <w:t xml:space="preserve">This should lead to Barnett </w:t>
      </w:r>
      <w:proofErr w:type="spellStart"/>
      <w:r w:rsidR="002B2101">
        <w:rPr>
          <w:rFonts w:cs="Arial"/>
          <w:b/>
          <w:bCs/>
          <w:sz w:val="20"/>
          <w:szCs w:val="20"/>
        </w:rPr>
        <w:t>consequentials</w:t>
      </w:r>
      <w:proofErr w:type="spellEnd"/>
      <w:r w:rsidR="002B2101">
        <w:rPr>
          <w:rFonts w:cs="Arial"/>
          <w:b/>
          <w:bCs/>
          <w:sz w:val="20"/>
          <w:szCs w:val="20"/>
        </w:rPr>
        <w:t xml:space="preserve"> which would enable the Scottish Government to </w:t>
      </w:r>
      <w:r w:rsidR="00C026BE">
        <w:rPr>
          <w:rFonts w:cs="Arial"/>
          <w:b/>
          <w:bCs/>
          <w:sz w:val="20"/>
          <w:szCs w:val="20"/>
        </w:rPr>
        <w:t xml:space="preserve">pass this </w:t>
      </w:r>
      <w:r w:rsidR="002B2101">
        <w:rPr>
          <w:rFonts w:cs="Arial"/>
          <w:b/>
          <w:bCs/>
          <w:sz w:val="20"/>
          <w:szCs w:val="20"/>
        </w:rPr>
        <w:t xml:space="preserve">support </w:t>
      </w:r>
      <w:r w:rsidR="00C026BE">
        <w:rPr>
          <w:rFonts w:cs="Arial"/>
          <w:b/>
          <w:bCs/>
          <w:sz w:val="20"/>
          <w:szCs w:val="20"/>
        </w:rPr>
        <w:t xml:space="preserve">on to </w:t>
      </w:r>
      <w:r w:rsidR="002B2101">
        <w:rPr>
          <w:rFonts w:cs="Arial"/>
          <w:b/>
          <w:bCs/>
          <w:sz w:val="20"/>
          <w:szCs w:val="20"/>
        </w:rPr>
        <w:t>Scottish wholesalers.</w:t>
      </w:r>
    </w:p>
    <w:bookmarkEnd w:id="4"/>
    <w:p w14:paraId="6DEC5560" w14:textId="77777777" w:rsidR="005E125E" w:rsidRPr="005F6C5A" w:rsidRDefault="005E125E">
      <w:pPr>
        <w:spacing w:after="0"/>
        <w:jc w:val="both"/>
        <w:rPr>
          <w:rFonts w:cs="Arial"/>
          <w:b/>
          <w:bCs/>
          <w:sz w:val="20"/>
          <w:szCs w:val="20"/>
        </w:rPr>
      </w:pPr>
    </w:p>
    <w:p w14:paraId="194A19F7" w14:textId="77777777" w:rsidR="00B005BE" w:rsidRDefault="004A48B1">
      <w:pPr>
        <w:spacing w:after="0"/>
        <w:jc w:val="both"/>
        <w:rPr>
          <w:rFonts w:cs="Arial"/>
          <w:sz w:val="20"/>
          <w:szCs w:val="20"/>
        </w:rPr>
      </w:pPr>
      <w:bookmarkStart w:id="5" w:name="_Hlk42186295"/>
      <w:r>
        <w:rPr>
          <w:rFonts w:cs="Arial"/>
          <w:sz w:val="20"/>
          <w:szCs w:val="20"/>
        </w:rPr>
        <w:t xml:space="preserve">This is a question of fairness. </w:t>
      </w:r>
      <w:r w:rsidR="005F6C5A" w:rsidRPr="005F6C5A">
        <w:rPr>
          <w:rFonts w:cs="Arial"/>
          <w:sz w:val="20"/>
          <w:szCs w:val="20"/>
        </w:rPr>
        <w:t xml:space="preserve">Business Rates Relief has been extended to wholesale customers, such as </w:t>
      </w:r>
      <w:proofErr w:type="gramStart"/>
      <w:r w:rsidR="005F6C5A" w:rsidRPr="005F6C5A">
        <w:rPr>
          <w:rFonts w:cs="Arial"/>
          <w:sz w:val="20"/>
          <w:szCs w:val="20"/>
        </w:rPr>
        <w:t>supermarkets</w:t>
      </w:r>
      <w:r w:rsidR="00B005BE">
        <w:rPr>
          <w:rFonts w:cs="Arial"/>
          <w:sz w:val="20"/>
          <w:szCs w:val="20"/>
        </w:rPr>
        <w:t>;</w:t>
      </w:r>
      <w:proofErr w:type="gramEnd"/>
      <w:r w:rsidR="00B005BE">
        <w:rPr>
          <w:rFonts w:cs="Arial"/>
          <w:sz w:val="20"/>
          <w:szCs w:val="20"/>
        </w:rPr>
        <w:t xml:space="preserve"> </w:t>
      </w:r>
      <w:r w:rsidR="005F6C5A" w:rsidRPr="005F6C5A">
        <w:rPr>
          <w:rFonts w:cs="Arial"/>
          <w:sz w:val="20"/>
          <w:szCs w:val="20"/>
        </w:rPr>
        <w:t>hospitality and leisure. Failing to include food and drink wholesale in this list is a clear anomaly given that the sector is a key part of the supply chain to those businesses.</w:t>
      </w:r>
    </w:p>
    <w:p w14:paraId="134186D1" w14:textId="77777777" w:rsidR="00B005BE" w:rsidRDefault="00B005BE">
      <w:pPr>
        <w:spacing w:after="0"/>
        <w:jc w:val="both"/>
        <w:rPr>
          <w:rFonts w:cs="Arial"/>
          <w:sz w:val="20"/>
          <w:szCs w:val="20"/>
        </w:rPr>
      </w:pPr>
    </w:p>
    <w:p w14:paraId="4B53AF8B" w14:textId="77777777" w:rsidR="00B005BE" w:rsidRDefault="001932B6" w:rsidP="003D7741">
      <w:pPr>
        <w:spacing w:after="0"/>
        <w:jc w:val="both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The matter has become extremely pressing for our business </w:t>
      </w:r>
      <w:r w:rsidR="003D7741" w:rsidRPr="00A97BF1">
        <w:rPr>
          <w:rFonts w:cs="Arial"/>
          <w:b/>
          <w:bCs/>
          <w:i/>
          <w:iCs/>
          <w:sz w:val="20"/>
          <w:szCs w:val="20"/>
        </w:rPr>
        <w:t>[</w:t>
      </w:r>
      <w:proofErr w:type="spellStart"/>
      <w:r w:rsidR="00C026BE" w:rsidRPr="00A97BF1">
        <w:rPr>
          <w:rFonts w:cs="Arial"/>
          <w:b/>
          <w:bCs/>
          <w:i/>
          <w:iCs/>
          <w:sz w:val="20"/>
          <w:szCs w:val="20"/>
        </w:rPr>
        <w:t>e.g</w:t>
      </w:r>
      <w:proofErr w:type="spellEnd"/>
      <w:r w:rsidR="00C026BE" w:rsidRPr="00A97BF1">
        <w:rPr>
          <w:rFonts w:cs="Arial"/>
          <w:b/>
          <w:bCs/>
          <w:i/>
          <w:iCs/>
          <w:sz w:val="20"/>
          <w:szCs w:val="20"/>
        </w:rPr>
        <w:t xml:space="preserve"> Add any info about redundancies</w:t>
      </w:r>
      <w:r w:rsidR="003D7741" w:rsidRPr="00A97BF1">
        <w:rPr>
          <w:rFonts w:cs="Arial"/>
          <w:b/>
          <w:bCs/>
          <w:i/>
          <w:iCs/>
          <w:sz w:val="20"/>
          <w:szCs w:val="20"/>
        </w:rPr>
        <w:t>]</w:t>
      </w:r>
      <w:r w:rsidR="00C026BE">
        <w:rPr>
          <w:rFonts w:cs="Arial"/>
          <w:sz w:val="20"/>
          <w:szCs w:val="20"/>
        </w:rPr>
        <w:t xml:space="preserve"> </w:t>
      </w:r>
      <w:r w:rsidR="00B005BE">
        <w:rPr>
          <w:rFonts w:cs="Arial"/>
          <w:sz w:val="20"/>
          <w:szCs w:val="20"/>
        </w:rPr>
        <w:t>as well as</w:t>
      </w:r>
      <w:r w:rsidRPr="005F6C5A">
        <w:rPr>
          <w:rFonts w:cs="Arial"/>
          <w:sz w:val="20"/>
          <w:szCs w:val="20"/>
        </w:rPr>
        <w:t xml:space="preserve"> the food and drink wholesale sector collectively.</w:t>
      </w:r>
    </w:p>
    <w:p w14:paraId="76085B47" w14:textId="77777777" w:rsidR="00B005BE" w:rsidRDefault="00B005BE" w:rsidP="003D7741">
      <w:pPr>
        <w:spacing w:after="0"/>
        <w:jc w:val="both"/>
        <w:rPr>
          <w:rFonts w:cs="Arial"/>
          <w:sz w:val="20"/>
          <w:szCs w:val="20"/>
        </w:rPr>
      </w:pPr>
    </w:p>
    <w:p w14:paraId="51B78C48" w14:textId="79878AE4" w:rsidR="001932B6" w:rsidRPr="005F6C5A" w:rsidRDefault="00B005BE" w:rsidP="003D7741">
      <w:pPr>
        <w:spacing w:after="0"/>
        <w:jc w:val="both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The continued lack of support will </w:t>
      </w:r>
      <w:r>
        <w:rPr>
          <w:rFonts w:cs="Arial"/>
          <w:sz w:val="20"/>
          <w:szCs w:val="20"/>
        </w:rPr>
        <w:t xml:space="preserve">not only lead to business closures and redundancies but </w:t>
      </w:r>
      <w:r w:rsidR="00847385">
        <w:rPr>
          <w:rFonts w:cs="Arial"/>
          <w:sz w:val="20"/>
          <w:szCs w:val="20"/>
        </w:rPr>
        <w:t xml:space="preserve">impact </w:t>
      </w:r>
      <w:r w:rsidRPr="005F6C5A">
        <w:rPr>
          <w:rFonts w:cs="Arial"/>
          <w:sz w:val="20"/>
          <w:szCs w:val="20"/>
        </w:rPr>
        <w:t>on the supply of food and drink to critical parts of our local economy</w:t>
      </w:r>
      <w:r>
        <w:rPr>
          <w:rFonts w:cs="Arial"/>
          <w:sz w:val="20"/>
          <w:szCs w:val="20"/>
        </w:rPr>
        <w:t xml:space="preserve">. This includes the public sector and more importantly the ability of the tourism, </w:t>
      </w:r>
      <w:proofErr w:type="gramStart"/>
      <w:r>
        <w:rPr>
          <w:rFonts w:cs="Arial"/>
          <w:sz w:val="20"/>
          <w:szCs w:val="20"/>
        </w:rPr>
        <w:t>hospitality</w:t>
      </w:r>
      <w:proofErr w:type="gramEnd"/>
      <w:r>
        <w:rPr>
          <w:rFonts w:cs="Arial"/>
          <w:sz w:val="20"/>
          <w:szCs w:val="20"/>
        </w:rPr>
        <w:t xml:space="preserve"> and leisure sectors to exit lockdown.</w:t>
      </w:r>
      <w:r w:rsidR="001932B6" w:rsidRPr="005F6C5A">
        <w:rPr>
          <w:rFonts w:cs="Arial"/>
          <w:sz w:val="20"/>
          <w:szCs w:val="20"/>
        </w:rPr>
        <w:t xml:space="preserve"> </w:t>
      </w:r>
    </w:p>
    <w:p w14:paraId="3217F695" w14:textId="282CD3FE" w:rsidR="001932B6" w:rsidRDefault="001932B6">
      <w:pPr>
        <w:spacing w:after="0"/>
        <w:jc w:val="both"/>
        <w:rPr>
          <w:rFonts w:cs="Arial"/>
          <w:sz w:val="20"/>
          <w:szCs w:val="20"/>
        </w:rPr>
      </w:pPr>
    </w:p>
    <w:p w14:paraId="73FD4BAC" w14:textId="59BA2CA6" w:rsidR="00123B65" w:rsidRPr="005F6C5A" w:rsidRDefault="00123B65">
      <w:pPr>
        <w:spacing w:after="0"/>
        <w:jc w:val="both"/>
        <w:rPr>
          <w:rFonts w:cs="Arial"/>
          <w:sz w:val="20"/>
          <w:szCs w:val="20"/>
        </w:rPr>
      </w:pPr>
      <w:bookmarkStart w:id="6" w:name="_Hlk42186300"/>
      <w:bookmarkEnd w:id="5"/>
      <w:r w:rsidRPr="005F6C5A">
        <w:rPr>
          <w:rFonts w:cs="Arial"/>
          <w:sz w:val="20"/>
          <w:szCs w:val="20"/>
        </w:rPr>
        <w:t xml:space="preserve">We hope you will consider this request as a matter of urgency and raise our concerns with the Chancellor. </w:t>
      </w:r>
    </w:p>
    <w:p w14:paraId="7FB5445A" w14:textId="680C328B" w:rsidR="00123B65" w:rsidRPr="005F6C5A" w:rsidRDefault="00123B65">
      <w:pPr>
        <w:spacing w:after="0"/>
        <w:jc w:val="both"/>
        <w:rPr>
          <w:rFonts w:cs="Arial"/>
          <w:sz w:val="20"/>
          <w:szCs w:val="20"/>
        </w:rPr>
      </w:pPr>
    </w:p>
    <w:p w14:paraId="36FBF675" w14:textId="32D4F9A9" w:rsidR="00123B65" w:rsidRPr="005F6C5A" w:rsidRDefault="00123B65">
      <w:pPr>
        <w:spacing w:after="0"/>
        <w:jc w:val="both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I look forward to receiving your response. </w:t>
      </w:r>
    </w:p>
    <w:p w14:paraId="7A72F6F6" w14:textId="77777777" w:rsidR="005F6C5A" w:rsidRPr="005F6C5A" w:rsidRDefault="005F6C5A">
      <w:pPr>
        <w:spacing w:after="0"/>
        <w:jc w:val="both"/>
        <w:rPr>
          <w:rFonts w:cs="Arial"/>
          <w:sz w:val="20"/>
          <w:szCs w:val="20"/>
        </w:rPr>
      </w:pPr>
      <w:bookmarkStart w:id="7" w:name="_Hlk42186304"/>
      <w:bookmarkEnd w:id="6"/>
    </w:p>
    <w:p w14:paraId="50CCCB44" w14:textId="23973257" w:rsidR="005E125E" w:rsidRPr="005F6C5A" w:rsidRDefault="00205E25">
      <w:pPr>
        <w:spacing w:after="0"/>
        <w:jc w:val="both"/>
        <w:rPr>
          <w:rFonts w:cs="Arial"/>
          <w:sz w:val="20"/>
          <w:szCs w:val="20"/>
        </w:rPr>
      </w:pPr>
      <w:r w:rsidRPr="005F6C5A">
        <w:rPr>
          <w:rFonts w:cs="Arial"/>
          <w:sz w:val="20"/>
          <w:szCs w:val="20"/>
        </w:rPr>
        <w:t xml:space="preserve">Yours sincerely, </w:t>
      </w:r>
    </w:p>
    <w:p w14:paraId="5B9EDDEC" w14:textId="77777777" w:rsidR="005E125E" w:rsidRPr="005F6C5A" w:rsidRDefault="005E125E">
      <w:pPr>
        <w:spacing w:after="0"/>
        <w:jc w:val="both"/>
        <w:rPr>
          <w:rFonts w:cs="Arial"/>
          <w:sz w:val="20"/>
          <w:szCs w:val="20"/>
        </w:rPr>
      </w:pPr>
    </w:p>
    <w:p w14:paraId="46AA6DAE" w14:textId="7F8CA93A" w:rsidR="004F716F" w:rsidRPr="004F716F" w:rsidRDefault="00F64A74">
      <w:pPr>
        <w:spacing w:after="0"/>
        <w:jc w:val="both"/>
        <w:rPr>
          <w:b/>
          <w:bCs/>
        </w:rPr>
      </w:pPr>
      <w:r w:rsidRPr="005F6C5A">
        <w:rPr>
          <w:rFonts w:cs="Arial"/>
          <w:b/>
          <w:bCs/>
          <w:sz w:val="20"/>
          <w:szCs w:val="20"/>
        </w:rPr>
        <w:t>[insert name, job title, and business]</w:t>
      </w:r>
      <w:bookmarkEnd w:id="7"/>
    </w:p>
    <w:sectPr w:rsidR="004F716F" w:rsidRPr="004F716F" w:rsidSect="003D7741">
      <w:pgSz w:w="11906" w:h="16838"/>
      <w:pgMar w:top="709" w:right="155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2FC5" w14:textId="77777777" w:rsidR="007C730C" w:rsidRDefault="007C730C">
      <w:pPr>
        <w:spacing w:after="0"/>
      </w:pPr>
      <w:r>
        <w:separator/>
      </w:r>
    </w:p>
  </w:endnote>
  <w:endnote w:type="continuationSeparator" w:id="0">
    <w:p w14:paraId="7012FBDF" w14:textId="77777777" w:rsidR="007C730C" w:rsidRDefault="007C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5944" w14:textId="77777777" w:rsidR="007C730C" w:rsidRDefault="007C730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E58157" w14:textId="77777777" w:rsidR="007C730C" w:rsidRDefault="007C73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5E"/>
    <w:rsid w:val="000255F1"/>
    <w:rsid w:val="00073F51"/>
    <w:rsid w:val="00123B65"/>
    <w:rsid w:val="001932B6"/>
    <w:rsid w:val="00205E25"/>
    <w:rsid w:val="002A4D33"/>
    <w:rsid w:val="002B2101"/>
    <w:rsid w:val="003D7741"/>
    <w:rsid w:val="00431A13"/>
    <w:rsid w:val="004A48B1"/>
    <w:rsid w:val="004B1D2A"/>
    <w:rsid w:val="004F716F"/>
    <w:rsid w:val="00584E64"/>
    <w:rsid w:val="005E125E"/>
    <w:rsid w:val="005F6C5A"/>
    <w:rsid w:val="00717161"/>
    <w:rsid w:val="00777053"/>
    <w:rsid w:val="007B7CB8"/>
    <w:rsid w:val="007C730C"/>
    <w:rsid w:val="00847385"/>
    <w:rsid w:val="00A97BF1"/>
    <w:rsid w:val="00B005BE"/>
    <w:rsid w:val="00BA4260"/>
    <w:rsid w:val="00C026BE"/>
    <w:rsid w:val="00C64648"/>
    <w:rsid w:val="00C77A3F"/>
    <w:rsid w:val="00CF7A33"/>
    <w:rsid w:val="00D1491D"/>
    <w:rsid w:val="00DC3622"/>
    <w:rsid w:val="00E14F25"/>
    <w:rsid w:val="00E16228"/>
    <w:rsid w:val="00EC1768"/>
    <w:rsid w:val="00F43D3D"/>
    <w:rsid w:val="00F64A74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C680"/>
  <w15:docId w15:val="{B1CA3520-D6D6-431A-9838-90BB03F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798F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A2C02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A2C02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A2C02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eastAsia="Times New Roman"/>
      <w:color w:val="505F1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eastAsia="Times New Roman"/>
      <w:i/>
      <w:iCs/>
      <w:color w:val="505F17"/>
    </w:rPr>
  </w:style>
  <w:style w:type="paragraph" w:styleId="Heading7">
    <w:name w:val="heading 7"/>
    <w:basedOn w:val="Normal"/>
    <w:next w:val="Normal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rFonts w:eastAsia="Times New Roman"/>
      <w:color w:val="A2C02F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798F23"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color w:val="A2C02F"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bCs/>
      <w:color w:val="A2C02F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bCs/>
      <w:i/>
      <w:iCs/>
      <w:color w:val="A2C02F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color w:val="505F17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i/>
      <w:iCs/>
      <w:color w:val="505F17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color w:val="A2C02F"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rPr>
      <w:b/>
      <w:bCs/>
      <w:color w:val="A2C02F"/>
      <w:sz w:val="18"/>
      <w:szCs w:val="18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2C02F"/>
      </w:pBdr>
      <w:spacing w:after="300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color w:val="17365D"/>
      <w:spacing w:val="5"/>
      <w:kern w:val="3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i/>
      <w:iCs/>
      <w:color w:val="A2C02F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i/>
      <w:iCs/>
      <w:color w:val="A2C02F"/>
      <w:spacing w:val="15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paragraph" w:styleId="IntenseQuote">
    <w:name w:val="Intense Quote"/>
    <w:basedOn w:val="Normal"/>
    <w:next w:val="Normal"/>
    <w:pPr>
      <w:pBdr>
        <w:bottom w:val="single" w:sz="4" w:space="4" w:color="A2C02F"/>
      </w:pBdr>
      <w:spacing w:before="200" w:after="280"/>
      <w:ind w:left="936" w:right="936"/>
    </w:pPr>
    <w:rPr>
      <w:b/>
      <w:bCs/>
      <w:i/>
      <w:iCs/>
      <w:color w:val="A2C02F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A2C02F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A2C02F"/>
    </w:rPr>
  </w:style>
  <w:style w:type="character" w:styleId="SubtleReference">
    <w:name w:val="Subtle Reference"/>
    <w:basedOn w:val="DefaultParagraphFont"/>
    <w:rPr>
      <w:smallCaps/>
      <w:color w:val="414042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414042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styleId="TOCHeading">
    <w:name w:val="TOC Heading"/>
    <w:basedOn w:val="Heading1"/>
    <w:next w:val="Normal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parliament.uk/constituenc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2F51-A4BC-4F59-BC41-35B58F71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Kharaud, Sonia</dc:creator>
  <dc:description/>
  <cp:lastModifiedBy>Colin Smith</cp:lastModifiedBy>
  <cp:revision>2</cp:revision>
  <cp:lastPrinted>2020-05-31T20:10:00Z</cp:lastPrinted>
  <dcterms:created xsi:type="dcterms:W3CDTF">2020-06-10T18:51:00Z</dcterms:created>
  <dcterms:modified xsi:type="dcterms:W3CDTF">2020-06-10T18:51:00Z</dcterms:modified>
</cp:coreProperties>
</file>